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png" ContentType="image/png"/>
  <Override PartName="/word/media/image4.png" ContentType="image/png"/>
  <Override PartName="/word/media/image3.png" ContentType="image/png"/>
  <Override PartName="/word/media/image6.png" ContentType="image/png"/>
  <Override PartName="/word/media/image1.jpeg" ContentType="image/jpeg"/>
  <Override PartName="/word/media/image8.png" ContentType="image/png"/>
  <Override PartName="/word/media/image2.png" ContentType="image/png"/>
  <Override PartName="/word/media/image12.png" ContentType="image/png"/>
  <Override PartName="/word/media/image13.png" ContentType="image/png"/>
  <Override PartName="/word/media/image11.png" ContentType="image/png"/>
  <Override PartName="/word/media/image9.png" ContentType="image/png"/>
  <Override PartName="/word/media/image10.png" ContentType="image/png"/>
  <Override PartName="/word/media/image7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rPr/>
      </w:pPr>
      <w:r>
        <w:rPr/>
      </w:r>
    </w:p>
    <w:tbl>
      <w:tblPr>
        <w:tblW w:w="9975" w:type="dxa"/>
        <w:jc w:val="left"/>
        <w:tblInd w:w="-70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3309"/>
        <w:gridCol w:w="3012"/>
        <w:gridCol w:w="948"/>
        <w:gridCol w:w="2705"/>
      </w:tblGrid>
      <w:tr>
        <w:trPr>
          <w:trHeight w:val="1185" w:hRule="atLeast"/>
        </w:trPr>
        <w:tc>
          <w:tcPr>
            <w:tcW w:w="3309" w:type="dxa"/>
            <w:tcBorders/>
          </w:tcPr>
          <w:p>
            <w:pPr>
              <w:pStyle w:val="Normal"/>
              <w:snapToGrid w:val="false"/>
              <w:jc w:val="both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45085</wp:posOffset>
                  </wp:positionV>
                  <wp:extent cx="1447165" cy="799465"/>
                  <wp:effectExtent l="0" t="0" r="0" b="0"/>
                  <wp:wrapSquare wrapText="largest"/>
                  <wp:docPr id="1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2" w:type="dxa"/>
            <w:tcBorders/>
          </w:tcPr>
          <w:p>
            <w:pPr>
              <w:pStyle w:val="Normal"/>
              <w:jc w:val="center"/>
              <w:rPr/>
            </w:pPr>
            <w:r>
              <w:rPr>
                <w:sz w:val="18"/>
                <w:szCs w:val="20"/>
              </w:rPr>
              <w:t xml:space="preserve"> </w:t>
            </w:r>
            <w:r>
              <w:rPr>
                <w:rFonts w:cs="Univers;Arial" w:ascii="Univers;Arial" w:hAnsi="Univers;Arial"/>
                <w:sz w:val="18"/>
                <w:szCs w:val="12"/>
              </w:rPr>
              <w:t>INSTITUT D’ EDUCACIÓ SECUNDÀRIA</w:t>
            </w:r>
          </w:p>
          <w:p>
            <w:pPr>
              <w:pStyle w:val="Normal"/>
              <w:jc w:val="center"/>
              <w:rPr>
                <w:rFonts w:ascii="Univers;Arial" w:hAnsi="Univers;Arial" w:cs="Univers;Arial"/>
                <w:b/>
                <w:b/>
                <w:bCs/>
                <w:sz w:val="18"/>
                <w:szCs w:val="14"/>
              </w:rPr>
            </w:pPr>
            <w:r>
              <w:rPr>
                <w:rFonts w:cs="Univers;Arial" w:ascii="Univers;Arial" w:hAnsi="Univers;Arial"/>
                <w:b/>
                <w:bCs/>
                <w:sz w:val="18"/>
                <w:szCs w:val="14"/>
              </w:rPr>
              <w:t>CATRAL</w:t>
            </w:r>
          </w:p>
        </w:tc>
        <w:tc>
          <w:tcPr>
            <w:tcW w:w="948" w:type="dxa"/>
            <w:tcBorders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557530" cy="564515"/>
                  <wp:effectExtent l="0" t="0" r="0" b="0"/>
                  <wp:docPr id="2" name="Imagen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7" t="-9" r="-7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tcBorders/>
          </w:tcPr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C./ Armando Ros Dueñas, 4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Tfno.y Fax: 96 6926795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CP: 03158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Catral (Alicante)</w:t>
            </w:r>
          </w:p>
          <w:p>
            <w:pPr>
              <w:pStyle w:val="Normal"/>
              <w:rPr/>
            </w:pPr>
            <w:hyperlink r:id="rId4">
              <w:r>
                <w:rPr>
                  <w:rStyle w:val="EnlladInternet"/>
                  <w:sz w:val="18"/>
                  <w:szCs w:val="16"/>
                </w:rPr>
                <w:t>03014502@gva.es</w:t>
              </w:r>
            </w:hyperlink>
          </w:p>
        </w:tc>
      </w:tr>
    </w:tbl>
    <w:p>
      <w:pPr>
        <w:pStyle w:val="Normal"/>
        <w:rPr/>
      </w:pPr>
      <w:r>
        <w:rPr/>
        <w:t xml:space="preserve">                                                                                                           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</w:t>
      </w:r>
      <w:r>
        <w:rPr/>
        <w:t>CURSO 2023/2024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                               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PROCESO DE ADMISIÓN FP GRADO BÁSICO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   </w:t>
      </w:r>
      <w:r>
        <w:rPr/>
        <w:t xml:space="preserve">Ha comenzado el proceso de admisión para la Formación profesional. El trámite estará disponible desde </w:t>
      </w:r>
      <w:r>
        <w:rPr>
          <w:b/>
          <w:bCs/>
          <w:u w:val="single"/>
        </w:rPr>
        <w:t>el viernes 24 de mayo 2024 hasta el 3 de junio 2024</w:t>
      </w:r>
      <w:r>
        <w:rPr/>
        <w:t xml:space="preserve">.  </w:t>
      </w:r>
    </w:p>
    <w:p>
      <w:pPr>
        <w:pStyle w:val="LOnormal"/>
        <w:rPr/>
      </w:pPr>
      <w:r>
        <w:rPr/>
        <w:t>Entra en la siguiente página web:</w:t>
      </w:r>
    </w:p>
    <w:p>
      <w:pPr>
        <w:pStyle w:val="LOnormal"/>
        <w:rPr/>
      </w:pPr>
      <w:r>
        <w:rPr/>
      </w:r>
    </w:p>
    <w:p>
      <w:pPr>
        <w:pStyle w:val="LOnormal"/>
        <w:rPr/>
      </w:pPr>
      <w:hyperlink r:id="rId5">
        <w:r>
          <w:rPr>
            <w:color w:val="1155CC"/>
            <w:u w:val="single"/>
          </w:rPr>
          <w:t>https://portal.edu.gva.es/adminova/fp/</w:t>
        </w:r>
      </w:hyperlink>
      <w:r>
        <w:rPr/>
        <w:t xml:space="preserve"> 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drawing>
          <wp:inline distT="0" distB="0" distL="0" distR="0">
            <wp:extent cx="5731510" cy="2857500"/>
            <wp:effectExtent l="0" t="0" r="0" b="0"/>
            <wp:docPr id="3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Selecciona la FP  pincha en la opción </w:t>
      </w:r>
      <w:r>
        <w:rPr>
          <w:b/>
          <w:bCs/>
        </w:rPr>
        <w:t>Grado básico</w:t>
      </w:r>
      <w:r>
        <w:rPr/>
        <w:t xml:space="preserve"> para realizar la solicitud.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Lo primero que deberás hacer es crear una  </w:t>
      </w:r>
      <w:r>
        <w:rPr>
          <w:b/>
          <w:bCs/>
        </w:rPr>
        <w:t>CLAVE DE ADMISIÓN</w:t>
      </w:r>
      <w:r>
        <w:rPr/>
        <w:t xml:space="preserve"> (</w:t>
      </w:r>
      <w:r>
        <w:rPr>
          <w:b w:val="false"/>
          <w:bCs w:val="false"/>
          <w:u w:val="single"/>
        </w:rPr>
        <w:t>CLAU D’ADMISSIÓ)</w:t>
      </w:r>
      <w:r>
        <w:rPr/>
        <w:t>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 </w:t>
      </w:r>
      <w:r>
        <w:rPr>
          <w:i/>
          <w:iCs/>
          <w:color w:val="C9211E"/>
          <w:sz w:val="26"/>
          <w:szCs w:val="26"/>
        </w:rPr>
        <w:t xml:space="preserve">La identificación y clave la realizarán los </w:t>
      </w:r>
      <w:r>
        <w:rPr>
          <w:b/>
          <w:i/>
          <w:iCs/>
          <w:color w:val="C9211E"/>
          <w:sz w:val="26"/>
          <w:szCs w:val="26"/>
        </w:rPr>
        <w:t>progenitores o tutores legales del alumnado menor de edad. Por lo que hay que utilizar los datos de los progenitores/as.</w:t>
      </w:r>
    </w:p>
    <w:p>
      <w:pPr>
        <w:pStyle w:val="LOnormal"/>
        <w:rPr/>
      </w:pPr>
      <w:r>
        <w:rPr/>
        <w:drawing>
          <wp:inline distT="0" distB="0" distL="0" distR="0">
            <wp:extent cx="4895850" cy="2821940"/>
            <wp:effectExtent l="0" t="0" r="0" b="0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Asistente de admisión:</w:t>
      </w:r>
    </w:p>
    <w:p>
      <w:pPr>
        <w:pStyle w:val="LOnormal"/>
        <w:rPr/>
      </w:pPr>
      <w:r>
        <w:rPr/>
        <w:drawing>
          <wp:inline distT="0" distB="0" distL="0" distR="0">
            <wp:extent cx="5731510" cy="3314700"/>
            <wp:effectExtent l="0" t="0" r="0" b="0"/>
            <wp:docPr id="5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Si no dispones de clave de admisión, deberás CREAR UNA. Esta clave se debe crear con los datos del PROGENITOR O TUTOR LEGAL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drawing>
          <wp:inline distT="0" distB="0" distL="0" distR="0">
            <wp:extent cx="5731510" cy="1701800"/>
            <wp:effectExtent l="0" t="0" r="0" b="0"/>
            <wp:docPr id="6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Crea un usuario y VERIFICAR</w:t>
      </w:r>
    </w:p>
    <w:p>
      <w:pPr>
        <w:pStyle w:val="LOnormal"/>
        <w:rPr/>
      </w:pPr>
      <w:r>
        <w:rPr/>
      </w:r>
    </w:p>
    <w:p>
      <w:pPr>
        <w:pStyle w:val="LOnormal"/>
        <w:rPr>
          <w:highlight w:val="black"/>
        </w:rPr>
      </w:pPr>
      <w:r>
        <w:rPr>
          <w:highlight w:val="black"/>
        </w:rPr>
      </w:r>
    </w:p>
    <w:p>
      <w:pPr>
        <w:pStyle w:val="LOnormal"/>
        <w:rPr/>
      </w:pPr>
      <w:r>
        <w:rPr/>
        <w:drawing>
          <wp:inline distT="0" distB="0" distL="0" distR="0">
            <wp:extent cx="5731510" cy="3581400"/>
            <wp:effectExtent l="0" t="0" r="0" b="0"/>
            <wp:docPr id="7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Rellena los datos y ENVIAR SOLICITUD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Una vez llegado a este paso, revisa el correo electrónico porque habrás recibido un email con un enlace de verificación.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drawing>
          <wp:inline distT="0" distB="0" distL="0" distR="0">
            <wp:extent cx="5731510" cy="3632200"/>
            <wp:effectExtent l="0" t="0" r="0" b="0"/>
            <wp:docPr id="8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Comenzar la solicitud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Primero, necesitáis los datos de la persona solicitante: datos de identificación del alumno</w:t>
      </w:r>
    </w:p>
    <w:p>
      <w:pPr>
        <w:pStyle w:val="LOnormal"/>
        <w:rPr/>
      </w:pPr>
      <w:r>
        <w:rPr/>
        <w:drawing>
          <wp:inline distT="0" distB="0" distL="0" distR="0">
            <wp:extent cx="5731510" cy="3340100"/>
            <wp:effectExtent l="0" t="0" r="0" b="0"/>
            <wp:docPr id="9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>
          <w:b/>
          <w:b/>
          <w:bCs/>
        </w:rPr>
      </w:pPr>
      <w:r>
        <w:rPr>
          <w:b/>
          <w:bCs/>
        </w:rPr>
        <w:t>En caso de divorcio o no convivencia de los progenitores, la solicitud debe estar firmada por ambos progenitores.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>
          <w:b/>
        </w:rPr>
        <w:t>MUY IMPORTANTE MARCAR LA PROPUESTA PARA LA INCORPORACIÓN A LA FPB</w:t>
      </w:r>
      <w:r>
        <w:rPr/>
        <w:t xml:space="preserve"> (se entregará posteriormente junto con el requisito académico)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drawing>
          <wp:inline distT="0" distB="0" distL="0" distR="0">
            <wp:extent cx="5731510" cy="2438400"/>
            <wp:effectExtent l="0" t="0" r="0" b="0"/>
            <wp:docPr id="10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 xml:space="preserve">En la siguiente pantalla, ya podrás seleccionar la familia profesional, localidad, centro educativo y ciclo formativo escogido. Recuerda que puedes seleccionar hasta </w:t>
      </w:r>
      <w:r>
        <w:rPr>
          <w:b/>
          <w:bCs/>
        </w:rPr>
        <w:t>5 opciones.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drawing>
          <wp:inline distT="0" distB="0" distL="0" distR="0">
            <wp:extent cx="5731510" cy="2971800"/>
            <wp:effectExtent l="0" t="0" r="0" b="0"/>
            <wp:docPr id="11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Una vez añades el listado, aparecerá el orden de tu solicitud.</w:t>
      </w:r>
    </w:p>
    <w:p>
      <w:pPr>
        <w:pStyle w:val="LOnormal"/>
        <w:rPr/>
      </w:pPr>
      <w:r>
        <w:rPr/>
        <w:drawing>
          <wp:inline distT="0" distB="0" distL="0" distR="0">
            <wp:extent cx="5731510" cy="2451100"/>
            <wp:effectExtent l="0" t="0" r="0" b="0"/>
            <wp:docPr id="12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Guardar y continuar. RECOMENDAMOS descargar el borrador  de la solicitud. Si todos los datos están correctos podemos darle a la opción de “confirmar”.</w:t>
      </w:r>
    </w:p>
    <w:p>
      <w:pPr>
        <w:pStyle w:val="LOnormal"/>
        <w:rPr/>
      </w:pPr>
      <w:r>
        <w:rPr/>
        <w:drawing>
          <wp:inline distT="0" distB="0" distL="0" distR="0">
            <wp:extent cx="5731510" cy="3086100"/>
            <wp:effectExtent l="0" t="0" r="0" b="0"/>
            <wp:docPr id="1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/>
      </w:pPr>
      <w:r>
        <w:rPr/>
        <w:t>¡¡CONFIRMAR!!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Una vez presentada la solicitud, si detectamos errores o queremos cambiarla, la podemos eliminar y volver a presentar telemáticamente hasta el 3 de junio de 2024, fecha en que finaliza la presentación de solicitudes.</w:t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Univer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Encapalament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Encapalament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Encapalament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Noto Sans Devanagari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tol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ontingutdelataula">
    <w:name w:val="Contingut de la taula"/>
    <w:basedOn w:val="Normal"/>
    <w:qFormat/>
    <w:pPr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03014502@edu.cult.gva.es" TargetMode="External"/><Relationship Id="rId5" Type="http://schemas.openxmlformats.org/officeDocument/2006/relationships/hyperlink" Target="https://portal.edu.gva.es/adminova/fp/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LibreOffice/6.4.6.2$Linux_X86_64 LibreOffice_project/40$Build-2</Application>
  <Pages>6</Pages>
  <Words>317</Words>
  <Characters>1729</Characters>
  <CharactersWithSpaces>2277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ca-ES-valencia</dc:language>
  <cp:lastModifiedBy/>
  <dcterms:modified xsi:type="dcterms:W3CDTF">2024-05-27T11:01:30Z</dcterms:modified>
  <cp:revision>6</cp:revision>
  <dc:subject/>
  <dc:title/>
</cp:coreProperties>
</file>